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3C61" w:rsidRDefault="006E3C61" w:rsidP="006E3C61">
      <w:pPr>
        <w:spacing w:after="0" w:line="240" w:lineRule="auto"/>
        <w:jc w:val="center"/>
        <w:rPr>
          <w:rFonts w:ascii="Times New Roman" w:eastAsia="Times New Roman" w:hAnsi="Times New Roman" w:cs="Times New Roman"/>
          <w:sz w:val="24"/>
          <w:szCs w:val="24"/>
          <w:lang w:eastAsia="es-AR"/>
        </w:rPr>
      </w:pPr>
      <w:r w:rsidRPr="00C32CD3">
        <w:rPr>
          <w:rFonts w:ascii="Arial" w:eastAsia="Times New Roman" w:hAnsi="Arial" w:cs="Arial"/>
          <w:b/>
          <w:bCs/>
          <w:color w:val="000000"/>
          <w:lang w:eastAsia="es-AR"/>
        </w:rPr>
        <w:t>Esc. Sec. N°28 “</w:t>
      </w:r>
      <w:proofErr w:type="spellStart"/>
      <w:r w:rsidRPr="00C32CD3">
        <w:rPr>
          <w:rFonts w:ascii="Arial" w:eastAsia="Times New Roman" w:hAnsi="Arial" w:cs="Arial"/>
          <w:b/>
          <w:bCs/>
          <w:color w:val="000000"/>
          <w:lang w:eastAsia="es-AR"/>
        </w:rPr>
        <w:t>Ntra</w:t>
      </w:r>
      <w:proofErr w:type="spellEnd"/>
      <w:r w:rsidRPr="00C32CD3">
        <w:rPr>
          <w:rFonts w:ascii="Arial" w:eastAsia="Times New Roman" w:hAnsi="Arial" w:cs="Arial"/>
          <w:b/>
          <w:bCs/>
          <w:color w:val="000000"/>
          <w:lang w:eastAsia="es-AR"/>
        </w:rPr>
        <w:t xml:space="preserve"> Sra. de Guadalupe”.</w:t>
      </w:r>
    </w:p>
    <w:p w:rsidR="006E3C61" w:rsidRPr="006E3C61" w:rsidRDefault="006E3C61" w:rsidP="006E3C61">
      <w:pPr>
        <w:spacing w:after="0" w:line="240" w:lineRule="auto"/>
        <w:jc w:val="center"/>
        <w:rPr>
          <w:rFonts w:ascii="Times New Roman" w:eastAsia="Times New Roman" w:hAnsi="Times New Roman" w:cs="Times New Roman"/>
          <w:sz w:val="24"/>
          <w:szCs w:val="24"/>
          <w:lang w:eastAsia="es-AR"/>
        </w:rPr>
      </w:pPr>
      <w:bookmarkStart w:id="0" w:name="_GoBack"/>
      <w:bookmarkEnd w:id="0"/>
    </w:p>
    <w:p w:rsidR="006E3C61" w:rsidRPr="00C32CD3" w:rsidRDefault="006E3C61" w:rsidP="006E3C61">
      <w:pPr>
        <w:ind w:left="360"/>
        <w:jc w:val="center"/>
        <w:rPr>
          <w:sz w:val="36"/>
          <w:szCs w:val="36"/>
          <w:lang w:eastAsia="es-AR"/>
        </w:rPr>
      </w:pPr>
      <w:r w:rsidRPr="00C32CD3">
        <w:rPr>
          <w:sz w:val="36"/>
          <w:szCs w:val="36"/>
          <w:lang w:eastAsia="es-AR"/>
        </w:rPr>
        <w:t>Los modos de producción</w:t>
      </w:r>
    </w:p>
    <w:p w:rsidR="006E3C61" w:rsidRPr="007B321B" w:rsidRDefault="006E3C61" w:rsidP="006E3C61">
      <w:pPr>
        <w:rPr>
          <w:lang w:eastAsia="es-AR"/>
        </w:rPr>
      </w:pPr>
      <w:r w:rsidRPr="007B321B">
        <w:rPr>
          <w:lang w:eastAsia="es-AR"/>
        </w:rPr>
        <w:t>De acuerdo a la perspectiva </w:t>
      </w:r>
      <w:hyperlink r:id="rId5" w:history="1">
        <w:r w:rsidRPr="007B321B">
          <w:rPr>
            <w:lang w:eastAsia="es-AR"/>
          </w:rPr>
          <w:t>marxista</w:t>
        </w:r>
      </w:hyperlink>
      <w:r w:rsidRPr="007B321B">
        <w:rPr>
          <w:lang w:eastAsia="es-AR"/>
        </w:rPr>
        <w:t> de la historia económica del ser humano, conocida como Materialismo histórico, los modos de producción </w:t>
      </w:r>
      <w:r w:rsidRPr="007B321B">
        <w:rPr>
          <w:b/>
          <w:bCs/>
          <w:lang w:eastAsia="es-AR"/>
        </w:rPr>
        <w:t>son las formas específicas en que la actividad económica se organiza dentro de una sociedad</w:t>
      </w:r>
      <w:r w:rsidRPr="007B321B">
        <w:rPr>
          <w:lang w:eastAsia="es-AR"/>
        </w:rPr>
        <w:t> humana específica, para la satisfacción de sus necesidades de bienes y servicios.</w:t>
      </w:r>
    </w:p>
    <w:p w:rsidR="006E3C61" w:rsidRPr="007B321B" w:rsidRDefault="006E3C61" w:rsidP="006E3C61">
      <w:pPr>
        <w:rPr>
          <w:lang w:eastAsia="es-AR"/>
        </w:rPr>
      </w:pPr>
      <w:r w:rsidRPr="007B321B">
        <w:rPr>
          <w:b/>
          <w:bCs/>
          <w:lang w:eastAsia="es-AR"/>
        </w:rPr>
        <w:t>Karl Marx y Friedrich Engels hablaron de este concepto por primera vez en su libro </w:t>
      </w:r>
      <w:r w:rsidRPr="007B321B">
        <w:rPr>
          <w:b/>
          <w:bCs/>
          <w:i/>
          <w:iCs/>
          <w:lang w:eastAsia="es-AR"/>
        </w:rPr>
        <w:t>La ideología alemana</w:t>
      </w:r>
      <w:r w:rsidRPr="007B321B">
        <w:rPr>
          <w:i/>
          <w:iCs/>
          <w:lang w:eastAsia="es-AR"/>
        </w:rPr>
        <w:t>. </w:t>
      </w:r>
      <w:r w:rsidRPr="007B321B">
        <w:rPr>
          <w:lang w:eastAsia="es-AR"/>
        </w:rPr>
        <w:t>Fue escrito entre 1845 y 1846, publicado póstumamente en 1932. La teoría marxista propone que un análisis de los modos de producción desde el inicio de la civilización hasta hoy, nos permite entender el modo en que la </w:t>
      </w:r>
      <w:hyperlink r:id="rId6" w:history="1">
        <w:r w:rsidRPr="007B321B">
          <w:rPr>
            <w:lang w:eastAsia="es-AR"/>
          </w:rPr>
          <w:t>economía</w:t>
        </w:r>
      </w:hyperlink>
      <w:r w:rsidRPr="007B321B">
        <w:rPr>
          <w:lang w:eastAsia="es-AR"/>
        </w:rPr>
        <w:t> ha cambiado en el </w:t>
      </w:r>
      <w:hyperlink r:id="rId7" w:history="1">
        <w:r w:rsidRPr="007B321B">
          <w:rPr>
            <w:lang w:eastAsia="es-AR"/>
          </w:rPr>
          <w:t>tiempo</w:t>
        </w:r>
      </w:hyperlink>
      <w:r w:rsidRPr="007B321B">
        <w:rPr>
          <w:lang w:eastAsia="es-AR"/>
        </w:rPr>
        <w:t>.</w:t>
      </w:r>
    </w:p>
    <w:p w:rsidR="006E3C61" w:rsidRPr="007B321B" w:rsidRDefault="006E3C61" w:rsidP="006E3C61">
      <w:pPr>
        <w:rPr>
          <w:lang w:eastAsia="es-AR"/>
        </w:rPr>
      </w:pPr>
      <w:r w:rsidRPr="007B321B">
        <w:rPr>
          <w:lang w:eastAsia="es-AR"/>
        </w:rPr>
        <w:t>Esos cambios dependen, por un lado, de las posibilidades productivas del momento, como la </w:t>
      </w:r>
      <w:hyperlink r:id="rId8" w:history="1">
        <w:r w:rsidRPr="007B321B">
          <w:rPr>
            <w:lang w:eastAsia="es-AR"/>
          </w:rPr>
          <w:t>tecnología</w:t>
        </w:r>
      </w:hyperlink>
      <w:r w:rsidRPr="007B321B">
        <w:rPr>
          <w:lang w:eastAsia="es-AR"/>
        </w:rPr>
        <w:t>, la disponibilidad de recursos, el desarrollo del conocimiento, etc. Sin embargo, también se ven afectados por el ordenamiento social y político de la </w:t>
      </w:r>
      <w:hyperlink r:id="rId9" w:history="1">
        <w:r w:rsidRPr="007B321B">
          <w:rPr>
            <w:lang w:eastAsia="es-AR"/>
          </w:rPr>
          <w:t>sociedad</w:t>
        </w:r>
      </w:hyperlink>
      <w:r w:rsidRPr="007B321B">
        <w:rPr>
          <w:lang w:eastAsia="es-AR"/>
        </w:rPr>
        <w:t> que dicho modelo produjo.</w:t>
      </w:r>
    </w:p>
    <w:p w:rsidR="006E3C61" w:rsidRPr="007B321B" w:rsidRDefault="006E3C61" w:rsidP="006E3C61">
      <w:pPr>
        <w:rPr>
          <w:lang w:eastAsia="es-AR"/>
        </w:rPr>
      </w:pPr>
      <w:r w:rsidRPr="007B321B">
        <w:rPr>
          <w:lang w:eastAsia="es-AR"/>
        </w:rPr>
        <w:t>Para comprenderlos, se distingue entre </w:t>
      </w:r>
      <w:r w:rsidRPr="007B321B">
        <w:rPr>
          <w:b/>
          <w:bCs/>
          <w:lang w:eastAsia="es-AR"/>
        </w:rPr>
        <w:t>dos factores de importancia</w:t>
      </w:r>
      <w:r w:rsidRPr="007B321B">
        <w:rPr>
          <w:lang w:eastAsia="es-AR"/>
        </w:rPr>
        <w:t>:</w:t>
      </w:r>
    </w:p>
    <w:p w:rsidR="006E3C61" w:rsidRPr="007B321B" w:rsidRDefault="006E3C61" w:rsidP="006E3C61">
      <w:pPr>
        <w:rPr>
          <w:lang w:eastAsia="es-AR"/>
        </w:rPr>
      </w:pPr>
      <w:r w:rsidRPr="007B321B">
        <w:rPr>
          <w:b/>
          <w:bCs/>
          <w:lang w:eastAsia="es-AR"/>
        </w:rPr>
        <w:t>Las fuerzas productivas</w:t>
      </w:r>
      <w:r w:rsidRPr="007B321B">
        <w:rPr>
          <w:lang w:eastAsia="es-AR"/>
        </w:rPr>
        <w:t>. En donde se consideran los actores humanos que ponen en práctica su </w:t>
      </w:r>
      <w:hyperlink r:id="rId10" w:history="1">
        <w:r w:rsidRPr="007B321B">
          <w:rPr>
            <w:lang w:eastAsia="es-AR"/>
          </w:rPr>
          <w:t>fuerza de trabajo</w:t>
        </w:r>
      </w:hyperlink>
      <w:r w:rsidRPr="007B321B">
        <w:rPr>
          <w:lang w:eastAsia="es-AR"/>
        </w:rPr>
        <w:t>, o sea, su cuerpo y su tiempo para trabajar, y el conjunto de saberes organizados y de herramientas necesarias para producir, conocidas en conjunto como </w:t>
      </w:r>
      <w:hyperlink r:id="rId11" w:history="1">
        <w:r w:rsidRPr="007B321B">
          <w:rPr>
            <w:lang w:eastAsia="es-AR"/>
          </w:rPr>
          <w:t>medios de producción</w:t>
        </w:r>
      </w:hyperlink>
      <w:r w:rsidRPr="007B321B">
        <w:rPr>
          <w:lang w:eastAsia="es-AR"/>
        </w:rPr>
        <w:t>.</w:t>
      </w:r>
    </w:p>
    <w:p w:rsidR="006E3C61" w:rsidRPr="007B321B" w:rsidRDefault="006E3C61" w:rsidP="006E3C61">
      <w:pPr>
        <w:rPr>
          <w:lang w:eastAsia="es-AR"/>
        </w:rPr>
      </w:pPr>
      <w:r w:rsidRPr="007B321B">
        <w:rPr>
          <w:b/>
          <w:bCs/>
          <w:lang w:eastAsia="es-AR"/>
        </w:rPr>
        <w:t>Las relaciones de producción</w:t>
      </w:r>
      <w:r w:rsidRPr="007B321B">
        <w:rPr>
          <w:lang w:eastAsia="es-AR"/>
        </w:rPr>
        <w:t>. Las relaciones que se dan entre las distintas fuerzas productivas y que organizan la sociedad en base a relaciones entre las personas y sus objetos de trabajo, así como entre las distintas </w:t>
      </w:r>
      <w:hyperlink r:id="rId12" w:history="1">
        <w:r w:rsidRPr="007B321B">
          <w:rPr>
            <w:lang w:eastAsia="es-AR"/>
          </w:rPr>
          <w:t>clases sociales</w:t>
        </w:r>
      </w:hyperlink>
      <w:r w:rsidRPr="007B321B">
        <w:rPr>
          <w:lang w:eastAsia="es-AR"/>
        </w:rPr>
        <w:t>.</w:t>
      </w:r>
    </w:p>
    <w:p w:rsidR="006E3C61" w:rsidRPr="007B321B" w:rsidRDefault="006E3C61" w:rsidP="006E3C61">
      <w:pPr>
        <w:rPr>
          <w:lang w:eastAsia="es-AR"/>
        </w:rPr>
      </w:pPr>
      <w:r w:rsidRPr="007B321B">
        <w:rPr>
          <w:lang w:eastAsia="es-AR"/>
        </w:rPr>
        <w:t>De acuerdo a las teorías de Marx, la capacidad de producir y la participación de las distintas clases sociales en el ciclo productivo determinan el modo de producción de una sociedad. Estos modos pueden leerse de manera diacrónica o evolutiva para comprender cómo se dan los cambios entre una y la siguiente.</w:t>
      </w:r>
    </w:p>
    <w:p w:rsidR="006E3C61" w:rsidRDefault="006E3C61" w:rsidP="006E3C61">
      <w:pPr>
        <w:rPr>
          <w:lang w:eastAsia="es-AR"/>
        </w:rPr>
      </w:pPr>
      <w:r w:rsidRPr="007B321B">
        <w:rPr>
          <w:lang w:eastAsia="es-AR"/>
        </w:rPr>
        <w:t>Puede servirte: </w:t>
      </w:r>
      <w:hyperlink r:id="rId13" w:history="1">
        <w:r w:rsidRPr="007B321B">
          <w:rPr>
            <w:lang w:eastAsia="es-AR"/>
          </w:rPr>
          <w:t>Factores de producción</w:t>
        </w:r>
      </w:hyperlink>
      <w:r w:rsidRPr="007B321B">
        <w:rPr>
          <w:lang w:eastAsia="es-AR"/>
        </w:rPr>
        <w:t>, </w:t>
      </w:r>
      <w:hyperlink r:id="rId14" w:history="1">
        <w:r w:rsidRPr="007B321B">
          <w:rPr>
            <w:lang w:eastAsia="es-AR"/>
          </w:rPr>
          <w:t>Proceso de producción</w:t>
        </w:r>
      </w:hyperlink>
    </w:p>
    <w:p w:rsidR="006E3C61" w:rsidRPr="00C32CD3" w:rsidRDefault="006E3C61" w:rsidP="006E3C61">
      <w:pPr>
        <w:rPr>
          <w:b/>
          <w:sz w:val="28"/>
          <w:szCs w:val="28"/>
          <w:lang w:eastAsia="es-AR"/>
        </w:rPr>
      </w:pPr>
      <w:r w:rsidRPr="00C32CD3">
        <w:rPr>
          <w:b/>
          <w:sz w:val="28"/>
          <w:szCs w:val="28"/>
          <w:lang w:eastAsia="es-AR"/>
        </w:rPr>
        <w:t>2</w:t>
      </w:r>
      <w:r>
        <w:rPr>
          <w:b/>
          <w:sz w:val="28"/>
          <w:szCs w:val="28"/>
          <w:lang w:eastAsia="es-AR"/>
        </w:rPr>
        <w:t>.</w:t>
      </w:r>
      <w:r w:rsidRPr="00C32CD3">
        <w:rPr>
          <w:b/>
          <w:sz w:val="28"/>
          <w:szCs w:val="28"/>
          <w:lang w:eastAsia="es-AR"/>
        </w:rPr>
        <w:t xml:space="preserve"> Relaciones de producción</w:t>
      </w:r>
    </w:p>
    <w:p w:rsidR="006E3C61" w:rsidRPr="007B321B" w:rsidRDefault="006E3C61" w:rsidP="006E3C61">
      <w:pPr>
        <w:rPr>
          <w:lang w:eastAsia="es-AR"/>
        </w:rPr>
      </w:pPr>
      <w:r w:rsidRPr="007B321B">
        <w:rPr>
          <w:lang w:eastAsia="es-AR"/>
        </w:rPr>
        <w:t>Las relaciones de producción, como se dijo antes, tienen que ver con </w:t>
      </w:r>
      <w:r w:rsidRPr="007B321B">
        <w:rPr>
          <w:b/>
          <w:bCs/>
          <w:lang w:eastAsia="es-AR"/>
        </w:rPr>
        <w:t>el lugar que los individuos y las clases sociales ocupan dentro del circuito productivo</w:t>
      </w:r>
      <w:r w:rsidRPr="007B321B">
        <w:rPr>
          <w:lang w:eastAsia="es-AR"/>
        </w:rPr>
        <w:t>, especialmente con el control y la propiedad de los medios de producción. Se trata, pues, de un tipo de relaciones entre los hombres, pero respecto de las cosas. Pueden ser:</w:t>
      </w:r>
    </w:p>
    <w:p w:rsidR="006E3C61" w:rsidRPr="007B321B" w:rsidRDefault="006E3C61" w:rsidP="006E3C61">
      <w:pPr>
        <w:rPr>
          <w:lang w:eastAsia="es-AR"/>
        </w:rPr>
      </w:pPr>
      <w:r w:rsidRPr="007B321B">
        <w:rPr>
          <w:b/>
          <w:bCs/>
          <w:lang w:eastAsia="es-AR"/>
        </w:rPr>
        <w:t>Relaciones de propiedad y control</w:t>
      </w:r>
      <w:r w:rsidRPr="007B321B">
        <w:rPr>
          <w:lang w:eastAsia="es-AR"/>
        </w:rPr>
        <w:t> validadas legalmente, respecto a inmuebles, activos o máquinas empleadas en la producción.</w:t>
      </w:r>
    </w:p>
    <w:p w:rsidR="006E3C61" w:rsidRPr="007B321B" w:rsidRDefault="006E3C61" w:rsidP="006E3C61">
      <w:pPr>
        <w:rPr>
          <w:lang w:eastAsia="es-AR"/>
        </w:rPr>
      </w:pPr>
      <w:r w:rsidRPr="007B321B">
        <w:rPr>
          <w:b/>
          <w:bCs/>
          <w:lang w:eastAsia="es-AR"/>
        </w:rPr>
        <w:t>Relaciones laborales</w:t>
      </w:r>
      <w:r w:rsidRPr="007B321B">
        <w:rPr>
          <w:lang w:eastAsia="es-AR"/>
        </w:rPr>
        <w:t> o de reparto de las labores, incluidas las domésticas.</w:t>
      </w:r>
    </w:p>
    <w:p w:rsidR="006E3C61" w:rsidRPr="007B321B" w:rsidRDefault="006E3C61" w:rsidP="006E3C61">
      <w:pPr>
        <w:rPr>
          <w:lang w:eastAsia="es-AR"/>
        </w:rPr>
      </w:pPr>
      <w:r w:rsidRPr="007B321B">
        <w:rPr>
          <w:b/>
          <w:bCs/>
          <w:lang w:eastAsia="es-AR"/>
        </w:rPr>
        <w:t>Dependencias socioeconómicas entre individuos</w:t>
      </w:r>
      <w:r w:rsidRPr="007B321B">
        <w:rPr>
          <w:lang w:eastAsia="es-AR"/>
        </w:rPr>
        <w:t> según su participación en el ciclo productivo.</w:t>
      </w:r>
    </w:p>
    <w:p w:rsidR="006E3C61" w:rsidRPr="007B321B" w:rsidRDefault="006E3C61" w:rsidP="006E3C61">
      <w:pPr>
        <w:rPr>
          <w:lang w:eastAsia="es-AR"/>
        </w:rPr>
      </w:pPr>
      <w:r w:rsidRPr="007B321B">
        <w:rPr>
          <w:b/>
          <w:bCs/>
          <w:lang w:eastAsia="es-AR"/>
        </w:rPr>
        <w:lastRenderedPageBreak/>
        <w:t>Proporciones cuantitativas</w:t>
      </w:r>
      <w:r w:rsidRPr="007B321B">
        <w:rPr>
          <w:lang w:eastAsia="es-AR"/>
        </w:rPr>
        <w:t> de los actores sociales en el circuito productivo y en la obtención de sus beneficios.</w:t>
      </w:r>
    </w:p>
    <w:p w:rsidR="006E3C61" w:rsidRPr="007B321B" w:rsidRDefault="006E3C61" w:rsidP="006E3C61">
      <w:pPr>
        <w:numPr>
          <w:ilvl w:val="0"/>
          <w:numId w:val="1"/>
        </w:numPr>
        <w:spacing w:before="600" w:after="405" w:line="510" w:lineRule="atLeast"/>
        <w:ind w:left="750"/>
        <w:outlineLvl w:val="2"/>
        <w:rPr>
          <w:rFonts w:ascii="Arial" w:eastAsia="Times New Roman" w:hAnsi="Arial" w:cs="Arial"/>
          <w:b/>
          <w:bCs/>
          <w:color w:val="000000"/>
          <w:spacing w:val="-15"/>
          <w:sz w:val="24"/>
          <w:szCs w:val="24"/>
          <w:lang w:eastAsia="es-AR"/>
        </w:rPr>
      </w:pPr>
      <w:r w:rsidRPr="007B321B">
        <w:rPr>
          <w:rFonts w:ascii="Arial" w:eastAsia="Times New Roman" w:hAnsi="Arial" w:cs="Arial"/>
          <w:b/>
          <w:bCs/>
          <w:color w:val="000000"/>
          <w:spacing w:val="-15"/>
          <w:sz w:val="24"/>
          <w:szCs w:val="24"/>
          <w:lang w:eastAsia="es-AR"/>
        </w:rPr>
        <w:t>Modo de producción primitivo</w:t>
      </w:r>
    </w:p>
    <w:p w:rsidR="006E3C61" w:rsidRPr="007B321B" w:rsidRDefault="006E3C61" w:rsidP="006E3C61">
      <w:pPr>
        <w:rPr>
          <w:lang w:eastAsia="es-AR"/>
        </w:rPr>
      </w:pPr>
      <w:r w:rsidRPr="007B321B">
        <w:rPr>
          <w:lang w:eastAsia="es-AR"/>
        </w:rPr>
        <w:t>El primer modo de producción que el marxismo contempla es el primitivo, conocido también como comunismo primitivo. Típico de la </w:t>
      </w:r>
      <w:hyperlink r:id="rId15" w:history="1">
        <w:r w:rsidRPr="007B321B">
          <w:rPr>
            <w:lang w:eastAsia="es-AR"/>
          </w:rPr>
          <w:t>época prehistórica</w:t>
        </w:r>
      </w:hyperlink>
      <w:r w:rsidRPr="007B321B">
        <w:rPr>
          <w:lang w:eastAsia="es-AR"/>
        </w:rPr>
        <w:t>, previa a la llamada Revolución del Neolítico que produjeron la agricultura y la ganadería.</w:t>
      </w:r>
    </w:p>
    <w:p w:rsidR="006E3C61" w:rsidRPr="007B321B" w:rsidRDefault="006E3C61" w:rsidP="006E3C61">
      <w:pPr>
        <w:rPr>
          <w:lang w:eastAsia="es-AR"/>
        </w:rPr>
      </w:pPr>
      <w:r w:rsidRPr="007B321B">
        <w:rPr>
          <w:lang w:eastAsia="es-AR"/>
        </w:rPr>
        <w:t>El comunismo primitivo se da en ausencia de un Estado y de una jerarquía social, así como de clases sociales, distinguiendo a la hora de repartir el trabajo únicamente en las capacidades físicas de cada quien. Es un modelo de producción limitado, de bajísimo nivel de </w:t>
      </w:r>
      <w:hyperlink r:id="rId16" w:history="1">
        <w:r w:rsidRPr="007B321B">
          <w:rPr>
            <w:lang w:eastAsia="es-AR"/>
          </w:rPr>
          <w:t>desarrollo</w:t>
        </w:r>
      </w:hyperlink>
      <w:r w:rsidRPr="007B321B">
        <w:rPr>
          <w:lang w:eastAsia="es-AR"/>
        </w:rPr>
        <w:t>, que a duras penas permite la subsistencia de la comunidad.</w:t>
      </w:r>
    </w:p>
    <w:p w:rsidR="006E3C61" w:rsidRPr="007B321B" w:rsidRDefault="006E3C61" w:rsidP="006E3C61">
      <w:pPr>
        <w:rPr>
          <w:lang w:eastAsia="es-AR"/>
        </w:rPr>
      </w:pPr>
      <w:r w:rsidRPr="007B321B">
        <w:rPr>
          <w:lang w:eastAsia="es-AR"/>
        </w:rPr>
        <w:t>Modo de producción esclavista</w:t>
      </w:r>
    </w:p>
    <w:p w:rsidR="006E3C61" w:rsidRPr="007B321B" w:rsidRDefault="006E3C61" w:rsidP="006E3C61">
      <w:pPr>
        <w:rPr>
          <w:rFonts w:ascii="Times New Roman" w:hAnsi="Times New Roman" w:cs="Times New Roman"/>
          <w:lang w:eastAsia="es-AR"/>
        </w:rPr>
      </w:pPr>
      <w:r w:rsidRPr="007B321B">
        <w:rPr>
          <w:rFonts w:ascii="Times New Roman" w:hAnsi="Times New Roman" w:cs="Times New Roman"/>
          <w:lang w:eastAsia="es-AR"/>
        </w:rPr>
        <w:t>Los esclavos son tratados como propiedad de otros seres humanos.</w:t>
      </w:r>
    </w:p>
    <w:p w:rsidR="006E3C61" w:rsidRPr="007B321B" w:rsidRDefault="006E3C61" w:rsidP="006E3C61">
      <w:pPr>
        <w:rPr>
          <w:rFonts w:ascii="Tahoma" w:hAnsi="Tahoma" w:cs="Tahoma"/>
          <w:lang w:eastAsia="es-AR"/>
        </w:rPr>
      </w:pPr>
      <w:r w:rsidRPr="007B321B">
        <w:rPr>
          <w:rFonts w:ascii="Tahoma" w:hAnsi="Tahoma" w:cs="Tahoma"/>
          <w:lang w:eastAsia="es-AR"/>
        </w:rPr>
        <w:t>El modo de producción esclavista, como su nombre lo indica, se sostiene en el sometimiento de otros seres humanos y su reducción a la condición de propiedad, a lo sumo ciudadanos de tercera, cuyas voluntades están sometidas a un amo particular o al Estado mismo.</w:t>
      </w:r>
    </w:p>
    <w:p w:rsidR="006E3C61" w:rsidRPr="007B321B" w:rsidRDefault="006E3C61" w:rsidP="006E3C61">
      <w:pPr>
        <w:rPr>
          <w:rFonts w:ascii="Tahoma" w:hAnsi="Tahoma" w:cs="Tahoma"/>
          <w:lang w:eastAsia="es-AR"/>
        </w:rPr>
      </w:pPr>
      <w:r w:rsidRPr="007B321B">
        <w:rPr>
          <w:rFonts w:ascii="Tahoma" w:hAnsi="Tahoma" w:cs="Tahoma"/>
          <w:lang w:eastAsia="es-AR"/>
        </w:rPr>
        <w:t xml:space="preserve">Los esclavos entregan toda su capacidad de trabajo, sin participar en el reparto de los beneficios obtenidos del mismo, excepto por lo mínimo indispensable para garantizar su supervivencia y su trabajo </w:t>
      </w:r>
      <w:proofErr w:type="gramStart"/>
      <w:r w:rsidRPr="007B321B">
        <w:rPr>
          <w:rFonts w:ascii="Tahoma" w:hAnsi="Tahoma" w:cs="Tahoma"/>
          <w:lang w:eastAsia="es-AR"/>
        </w:rPr>
        <w:t>continuo</w:t>
      </w:r>
      <w:proofErr w:type="gramEnd"/>
      <w:r w:rsidRPr="007B321B">
        <w:rPr>
          <w:rFonts w:ascii="Tahoma" w:hAnsi="Tahoma" w:cs="Tahoma"/>
          <w:lang w:eastAsia="es-AR"/>
        </w:rPr>
        <w:t>. Este fue el modelo de las sociedades clásicas de la </w:t>
      </w:r>
      <w:hyperlink r:id="rId17" w:history="1">
        <w:r w:rsidRPr="007B321B">
          <w:rPr>
            <w:rFonts w:ascii="Tahoma" w:hAnsi="Tahoma" w:cs="Tahoma"/>
            <w:lang w:eastAsia="es-AR"/>
          </w:rPr>
          <w:t>antigüedad</w:t>
        </w:r>
      </w:hyperlink>
      <w:r w:rsidRPr="007B321B">
        <w:rPr>
          <w:rFonts w:ascii="Tahoma" w:hAnsi="Tahoma" w:cs="Tahoma"/>
          <w:lang w:eastAsia="es-AR"/>
        </w:rPr>
        <w:t>, como </w:t>
      </w:r>
      <w:hyperlink r:id="rId18" w:history="1">
        <w:r w:rsidRPr="007B321B">
          <w:rPr>
            <w:rFonts w:ascii="Tahoma" w:hAnsi="Tahoma" w:cs="Tahoma"/>
            <w:lang w:eastAsia="es-AR"/>
          </w:rPr>
          <w:t>Grecia</w:t>
        </w:r>
      </w:hyperlink>
      <w:r w:rsidRPr="007B321B">
        <w:rPr>
          <w:rFonts w:ascii="Tahoma" w:hAnsi="Tahoma" w:cs="Tahoma"/>
          <w:lang w:eastAsia="es-AR"/>
        </w:rPr>
        <w:t> y Roma.</w:t>
      </w:r>
    </w:p>
    <w:p w:rsidR="006E3C61" w:rsidRPr="007B321B" w:rsidRDefault="006E3C61" w:rsidP="006E3C61">
      <w:pPr>
        <w:numPr>
          <w:ilvl w:val="0"/>
          <w:numId w:val="2"/>
        </w:numPr>
        <w:spacing w:before="600" w:after="405" w:line="510" w:lineRule="atLeast"/>
        <w:ind w:left="750"/>
        <w:outlineLvl w:val="2"/>
        <w:rPr>
          <w:rFonts w:ascii="Arial" w:eastAsia="Times New Roman" w:hAnsi="Arial" w:cs="Arial"/>
          <w:b/>
          <w:bCs/>
          <w:color w:val="000000"/>
          <w:spacing w:val="-15"/>
          <w:sz w:val="24"/>
          <w:szCs w:val="24"/>
          <w:lang w:eastAsia="es-AR"/>
        </w:rPr>
      </w:pPr>
      <w:r w:rsidRPr="007B321B">
        <w:rPr>
          <w:rFonts w:ascii="Arial" w:eastAsia="Times New Roman" w:hAnsi="Arial" w:cs="Arial"/>
          <w:b/>
          <w:bCs/>
          <w:color w:val="000000"/>
          <w:spacing w:val="-15"/>
          <w:sz w:val="24"/>
          <w:szCs w:val="24"/>
          <w:lang w:eastAsia="es-AR"/>
        </w:rPr>
        <w:t>Modo de producción feudal</w:t>
      </w:r>
    </w:p>
    <w:p w:rsidR="006E3C61" w:rsidRPr="007B321B" w:rsidRDefault="006E3C61" w:rsidP="006E3C61">
      <w:pPr>
        <w:rPr>
          <w:lang w:eastAsia="es-AR"/>
        </w:rPr>
      </w:pPr>
      <w:r w:rsidRPr="007B321B">
        <w:rPr>
          <w:lang w:eastAsia="es-AR"/>
        </w:rPr>
        <w:t>El modelo de producción feudal imperó en muchas sociedades agrícolas de la antigüedad y en la Europa medieval desde la caída del Imperio Romano hasta el </w:t>
      </w:r>
      <w:hyperlink r:id="rId19" w:history="1">
        <w:r w:rsidRPr="007B321B">
          <w:rPr>
            <w:lang w:eastAsia="es-AR"/>
          </w:rPr>
          <w:t>Renacimiento</w:t>
        </w:r>
      </w:hyperlink>
      <w:r w:rsidRPr="007B321B">
        <w:rPr>
          <w:lang w:eastAsia="es-AR"/>
        </w:rPr>
        <w:t> europeo y la entrada en la </w:t>
      </w:r>
      <w:hyperlink r:id="rId20" w:history="1">
        <w:r w:rsidRPr="007B321B">
          <w:rPr>
            <w:lang w:eastAsia="es-AR"/>
          </w:rPr>
          <w:t>Modernidad</w:t>
        </w:r>
      </w:hyperlink>
      <w:r w:rsidRPr="007B321B">
        <w:rPr>
          <w:lang w:eastAsia="es-AR"/>
        </w:rPr>
        <w:t>.</w:t>
      </w:r>
    </w:p>
    <w:p w:rsidR="006E3C61" w:rsidRPr="007B321B" w:rsidRDefault="006E3C61" w:rsidP="006E3C61">
      <w:pPr>
        <w:rPr>
          <w:lang w:eastAsia="es-AR"/>
        </w:rPr>
      </w:pPr>
      <w:r w:rsidRPr="007B321B">
        <w:rPr>
          <w:lang w:eastAsia="es-AR"/>
        </w:rPr>
        <w:t>Se caracterizó por un orden político descentralizado, en el que los distintos reinos reconocían la autoridad local de los señores feudales, terratenientes provenientes de la nobleza militar. Éstos, a su vez, regían sobre el campesinado plebeyo.</w:t>
      </w:r>
    </w:p>
    <w:p w:rsidR="006E3C61" w:rsidRPr="007B321B" w:rsidRDefault="006E3C61" w:rsidP="006E3C61">
      <w:pPr>
        <w:rPr>
          <w:lang w:eastAsia="es-AR"/>
        </w:rPr>
      </w:pPr>
      <w:r w:rsidRPr="007B321B">
        <w:rPr>
          <w:b/>
          <w:bCs/>
          <w:lang w:eastAsia="es-AR"/>
        </w:rPr>
        <w:t>Los señores feudales se llevaban un alto porcentaje de la producción que los campesinos obtenían de sus tierras</w:t>
      </w:r>
      <w:r w:rsidRPr="007B321B">
        <w:rPr>
          <w:lang w:eastAsia="es-AR"/>
        </w:rPr>
        <w:t>. A cambio, les ofrecían orden, estabilidad, protección militar y permiso para habitar y </w:t>
      </w:r>
      <w:hyperlink r:id="rId21" w:history="1">
        <w:r w:rsidRPr="007B321B">
          <w:rPr>
            <w:lang w:eastAsia="es-AR"/>
          </w:rPr>
          <w:t>alimentarse</w:t>
        </w:r>
      </w:hyperlink>
      <w:r w:rsidRPr="007B321B">
        <w:rPr>
          <w:lang w:eastAsia="es-AR"/>
        </w:rPr>
        <w:t> de la cosecha. Era un modelo de producción eminentemente rural.</w:t>
      </w:r>
    </w:p>
    <w:p w:rsidR="006E3C61" w:rsidRPr="007B321B" w:rsidRDefault="006E3C61" w:rsidP="006E3C61">
      <w:pPr>
        <w:numPr>
          <w:ilvl w:val="0"/>
          <w:numId w:val="3"/>
        </w:numPr>
        <w:spacing w:before="600" w:after="405" w:line="510" w:lineRule="atLeast"/>
        <w:ind w:left="750"/>
        <w:outlineLvl w:val="2"/>
        <w:rPr>
          <w:rFonts w:ascii="Arial" w:eastAsia="Times New Roman" w:hAnsi="Arial" w:cs="Arial"/>
          <w:b/>
          <w:bCs/>
          <w:color w:val="000000"/>
          <w:spacing w:val="-15"/>
          <w:sz w:val="24"/>
          <w:szCs w:val="24"/>
          <w:lang w:eastAsia="es-AR"/>
        </w:rPr>
      </w:pPr>
      <w:r w:rsidRPr="007B321B">
        <w:rPr>
          <w:rFonts w:ascii="Arial" w:eastAsia="Times New Roman" w:hAnsi="Arial" w:cs="Arial"/>
          <w:b/>
          <w:bCs/>
          <w:color w:val="000000"/>
          <w:spacing w:val="-15"/>
          <w:sz w:val="24"/>
          <w:szCs w:val="24"/>
          <w:lang w:eastAsia="es-AR"/>
        </w:rPr>
        <w:t>Modo de producción capitalista</w:t>
      </w:r>
    </w:p>
    <w:p w:rsidR="006E3C61" w:rsidRPr="007B321B" w:rsidRDefault="006E3C61" w:rsidP="006E3C61">
      <w:pPr>
        <w:rPr>
          <w:lang w:eastAsia="es-AR"/>
        </w:rPr>
      </w:pPr>
      <w:r w:rsidRPr="007B321B">
        <w:rPr>
          <w:lang w:eastAsia="es-AR"/>
        </w:rPr>
        <w:t>Según el marxismo, el capitalismo es la explotación de los asalariados.</w:t>
      </w:r>
    </w:p>
    <w:p w:rsidR="006E3C61" w:rsidRPr="007B321B" w:rsidRDefault="006E3C61" w:rsidP="006E3C61">
      <w:pPr>
        <w:rPr>
          <w:rFonts w:ascii="Tahoma" w:hAnsi="Tahoma" w:cs="Tahoma"/>
          <w:color w:val="000000"/>
          <w:lang w:eastAsia="es-AR"/>
        </w:rPr>
      </w:pPr>
      <w:r w:rsidRPr="007B321B">
        <w:rPr>
          <w:rFonts w:ascii="Tahoma" w:hAnsi="Tahoma" w:cs="Tahoma"/>
          <w:color w:val="000000"/>
          <w:lang w:eastAsia="es-AR"/>
        </w:rPr>
        <w:t>Es el modelo de producción posterior al </w:t>
      </w:r>
      <w:hyperlink r:id="rId22" w:history="1">
        <w:r w:rsidRPr="007B321B">
          <w:rPr>
            <w:rFonts w:ascii="Tahoma" w:hAnsi="Tahoma" w:cs="Tahoma"/>
            <w:color w:val="000000"/>
            <w:lang w:eastAsia="es-AR"/>
          </w:rPr>
          <w:t>mercantilismo</w:t>
        </w:r>
      </w:hyperlink>
      <w:r w:rsidRPr="007B321B">
        <w:rPr>
          <w:rFonts w:ascii="Tahoma" w:hAnsi="Tahoma" w:cs="Tahoma"/>
          <w:color w:val="000000"/>
          <w:lang w:eastAsia="es-AR"/>
        </w:rPr>
        <w:t> y al ascenso de los </w:t>
      </w:r>
      <w:hyperlink r:id="rId23" w:history="1">
        <w:r w:rsidRPr="007B321B">
          <w:rPr>
            <w:rFonts w:ascii="Tahoma" w:hAnsi="Tahoma" w:cs="Tahoma"/>
            <w:color w:val="000000"/>
            <w:lang w:eastAsia="es-AR"/>
          </w:rPr>
          <w:t>comerciantes</w:t>
        </w:r>
      </w:hyperlink>
      <w:r w:rsidRPr="007B321B">
        <w:rPr>
          <w:rFonts w:ascii="Tahoma" w:hAnsi="Tahoma" w:cs="Tahoma"/>
          <w:color w:val="000000"/>
          <w:lang w:eastAsia="es-AR"/>
        </w:rPr>
        <w:t> como clase predominante, en lugar de la nobleza. Surgió con las Revoluciones burguesas que pusieron fin al medioevo y posteriormente al absolutismo monárquico.</w:t>
      </w:r>
    </w:p>
    <w:p w:rsidR="006E3C61" w:rsidRPr="007B321B" w:rsidRDefault="006E3C61" w:rsidP="006E3C61">
      <w:pPr>
        <w:rPr>
          <w:rFonts w:ascii="Tahoma" w:hAnsi="Tahoma" w:cs="Tahoma"/>
          <w:color w:val="000000"/>
          <w:lang w:eastAsia="es-AR"/>
        </w:rPr>
      </w:pPr>
      <w:r w:rsidRPr="007B321B">
        <w:rPr>
          <w:rFonts w:ascii="Tahoma" w:hAnsi="Tahoma" w:cs="Tahoma"/>
          <w:color w:val="000000"/>
          <w:lang w:eastAsia="es-AR"/>
        </w:rPr>
        <w:t>A medida que el dinero desplazó en importancia a la tenencia de tierras, y la ciencia y la tecnología a la fe en la </w:t>
      </w:r>
      <w:hyperlink r:id="rId24" w:history="1">
        <w:r w:rsidRPr="007B321B">
          <w:rPr>
            <w:rFonts w:ascii="Tahoma" w:hAnsi="Tahoma" w:cs="Tahoma"/>
            <w:color w:val="000000"/>
            <w:lang w:eastAsia="es-AR"/>
          </w:rPr>
          <w:t>religión</w:t>
        </w:r>
      </w:hyperlink>
      <w:r w:rsidRPr="007B321B">
        <w:rPr>
          <w:rFonts w:ascii="Tahoma" w:hAnsi="Tahoma" w:cs="Tahoma"/>
          <w:color w:val="000000"/>
          <w:lang w:eastAsia="es-AR"/>
        </w:rPr>
        <w:t>, un mundo nuevo dio sus primeros pasos hacia una sociedad industrial. Los siervos campesinos migraron masivamente a las </w:t>
      </w:r>
      <w:hyperlink r:id="rId25" w:history="1">
        <w:r w:rsidRPr="007B321B">
          <w:rPr>
            <w:rFonts w:ascii="Tahoma" w:hAnsi="Tahoma" w:cs="Tahoma"/>
            <w:color w:val="000000"/>
            <w:lang w:eastAsia="es-AR"/>
          </w:rPr>
          <w:t>ciudades</w:t>
        </w:r>
      </w:hyperlink>
      <w:r w:rsidRPr="007B321B">
        <w:rPr>
          <w:rFonts w:ascii="Tahoma" w:hAnsi="Tahoma" w:cs="Tahoma"/>
          <w:color w:val="000000"/>
          <w:lang w:eastAsia="es-AR"/>
        </w:rPr>
        <w:t> y se convirtieron en trabajadores </w:t>
      </w:r>
      <w:hyperlink r:id="rId26" w:history="1">
        <w:r w:rsidRPr="007B321B">
          <w:rPr>
            <w:rFonts w:ascii="Tahoma" w:hAnsi="Tahoma" w:cs="Tahoma"/>
            <w:color w:val="000000"/>
            <w:lang w:eastAsia="es-AR"/>
          </w:rPr>
          <w:t>obreros</w:t>
        </w:r>
      </w:hyperlink>
      <w:r w:rsidRPr="007B321B">
        <w:rPr>
          <w:rFonts w:ascii="Tahoma" w:hAnsi="Tahoma" w:cs="Tahoma"/>
          <w:color w:val="000000"/>
          <w:lang w:eastAsia="es-AR"/>
        </w:rPr>
        <w:t>.</w:t>
      </w:r>
    </w:p>
    <w:p w:rsidR="006E3C61" w:rsidRPr="007B321B" w:rsidRDefault="006E3C61" w:rsidP="006E3C61">
      <w:pPr>
        <w:rPr>
          <w:rFonts w:ascii="Tahoma" w:hAnsi="Tahoma" w:cs="Tahoma"/>
          <w:color w:val="000000"/>
          <w:lang w:eastAsia="es-AR"/>
        </w:rPr>
      </w:pPr>
      <w:r w:rsidRPr="007B321B">
        <w:rPr>
          <w:rFonts w:ascii="Tahoma" w:hAnsi="Tahoma" w:cs="Tahoma"/>
          <w:color w:val="000000"/>
          <w:lang w:eastAsia="es-AR"/>
        </w:rPr>
        <w:t>Este es el modelo vigente en la mayoría de los países del mundo actualmente. Según la lectura marxista, </w:t>
      </w:r>
      <w:r w:rsidRPr="007B321B">
        <w:rPr>
          <w:rFonts w:ascii="Tahoma" w:hAnsi="Tahoma" w:cs="Tahoma"/>
          <w:b/>
          <w:bCs/>
          <w:color w:val="000000"/>
          <w:lang w:eastAsia="es-AR"/>
        </w:rPr>
        <w:t>consiste en la explotación de la fuerza de trabajo del proletariado por parte de los burgueses</w:t>
      </w:r>
      <w:r w:rsidRPr="007B321B">
        <w:rPr>
          <w:rFonts w:ascii="Tahoma" w:hAnsi="Tahoma" w:cs="Tahoma"/>
          <w:color w:val="000000"/>
          <w:lang w:eastAsia="es-AR"/>
        </w:rPr>
        <w:t>, dueños de los medios de producción, a cambio de un salario.</w:t>
      </w:r>
    </w:p>
    <w:p w:rsidR="006E3C61" w:rsidRPr="007B321B" w:rsidRDefault="006E3C61" w:rsidP="006E3C61">
      <w:pPr>
        <w:rPr>
          <w:rFonts w:ascii="Tahoma" w:hAnsi="Tahoma" w:cs="Tahoma"/>
          <w:color w:val="000000"/>
          <w:lang w:eastAsia="es-AR"/>
        </w:rPr>
      </w:pPr>
      <w:r w:rsidRPr="007B321B">
        <w:rPr>
          <w:rFonts w:ascii="Tahoma" w:hAnsi="Tahoma" w:cs="Tahoma"/>
          <w:color w:val="000000"/>
          <w:lang w:eastAsia="es-AR"/>
        </w:rPr>
        <w:t>Así, la </w:t>
      </w:r>
      <w:hyperlink r:id="rId27" w:history="1">
        <w:r w:rsidRPr="007B321B">
          <w:rPr>
            <w:rFonts w:ascii="Tahoma" w:hAnsi="Tahoma" w:cs="Tahoma"/>
            <w:color w:val="000000"/>
            <w:lang w:eastAsia="es-AR"/>
          </w:rPr>
          <w:t>burguesía</w:t>
        </w:r>
      </w:hyperlink>
      <w:r w:rsidRPr="007B321B">
        <w:rPr>
          <w:rFonts w:ascii="Tahoma" w:hAnsi="Tahoma" w:cs="Tahoma"/>
          <w:color w:val="000000"/>
          <w:lang w:eastAsia="es-AR"/>
        </w:rPr>
        <w:t> se queda con la </w:t>
      </w:r>
      <w:hyperlink r:id="rId28" w:history="1">
        <w:r w:rsidRPr="007B321B">
          <w:rPr>
            <w:rFonts w:ascii="Tahoma" w:hAnsi="Tahoma" w:cs="Tahoma"/>
            <w:color w:val="000000"/>
            <w:lang w:eastAsia="es-AR"/>
          </w:rPr>
          <w:t>plusvalía</w:t>
        </w:r>
      </w:hyperlink>
      <w:r w:rsidRPr="007B321B">
        <w:rPr>
          <w:rFonts w:ascii="Tahoma" w:hAnsi="Tahoma" w:cs="Tahoma"/>
          <w:color w:val="000000"/>
          <w:lang w:eastAsia="es-AR"/>
        </w:rPr>
        <w:t>, que es el añadido de valor que los trabajadores aportan al precio final del producto, y que siempre es superior al </w:t>
      </w:r>
      <w:hyperlink r:id="rId29" w:history="1">
        <w:r w:rsidRPr="007B321B">
          <w:rPr>
            <w:rFonts w:ascii="Tahoma" w:hAnsi="Tahoma" w:cs="Tahoma"/>
            <w:color w:val="000000"/>
            <w:lang w:eastAsia="es-AR"/>
          </w:rPr>
          <w:t>salario</w:t>
        </w:r>
      </w:hyperlink>
      <w:r w:rsidRPr="007B321B">
        <w:rPr>
          <w:rFonts w:ascii="Tahoma" w:hAnsi="Tahoma" w:cs="Tahoma"/>
          <w:color w:val="000000"/>
          <w:lang w:eastAsia="es-AR"/>
        </w:rPr>
        <w:t> que les es otorgado.</w:t>
      </w:r>
    </w:p>
    <w:p w:rsidR="006E3C61" w:rsidRPr="007B321B" w:rsidRDefault="006E3C61" w:rsidP="006E3C61">
      <w:pPr>
        <w:numPr>
          <w:ilvl w:val="0"/>
          <w:numId w:val="4"/>
        </w:numPr>
        <w:spacing w:before="600" w:after="405" w:line="510" w:lineRule="atLeast"/>
        <w:ind w:left="750"/>
        <w:outlineLvl w:val="2"/>
        <w:rPr>
          <w:rFonts w:ascii="Arial" w:eastAsia="Times New Roman" w:hAnsi="Arial" w:cs="Arial"/>
          <w:b/>
          <w:bCs/>
          <w:color w:val="000000"/>
          <w:spacing w:val="-15"/>
          <w:sz w:val="24"/>
          <w:szCs w:val="24"/>
          <w:lang w:eastAsia="es-AR"/>
        </w:rPr>
      </w:pPr>
      <w:r w:rsidRPr="007B321B">
        <w:rPr>
          <w:rFonts w:ascii="Arial" w:eastAsia="Times New Roman" w:hAnsi="Arial" w:cs="Arial"/>
          <w:b/>
          <w:bCs/>
          <w:color w:val="000000"/>
          <w:spacing w:val="-15"/>
          <w:sz w:val="24"/>
          <w:szCs w:val="24"/>
          <w:lang w:eastAsia="es-AR"/>
        </w:rPr>
        <w:t>Modo de producción socialista</w:t>
      </w:r>
    </w:p>
    <w:p w:rsidR="006E3C61" w:rsidRPr="007B321B" w:rsidRDefault="006E3C61" w:rsidP="006E3C61">
      <w:pPr>
        <w:rPr>
          <w:lang w:eastAsia="es-AR"/>
        </w:rPr>
      </w:pPr>
      <w:r w:rsidRPr="007B321B">
        <w:rPr>
          <w:lang w:eastAsia="es-AR"/>
        </w:rPr>
        <w:t>Propuesto por Marx y Engels como el modelo transitorio entre el </w:t>
      </w:r>
      <w:hyperlink r:id="rId30" w:history="1">
        <w:r w:rsidRPr="007B321B">
          <w:rPr>
            <w:lang w:eastAsia="es-AR"/>
          </w:rPr>
          <w:t>capitalismo</w:t>
        </w:r>
      </w:hyperlink>
      <w:r w:rsidRPr="007B321B">
        <w:rPr>
          <w:lang w:eastAsia="es-AR"/>
        </w:rPr>
        <w:t> y la sociedad utópica sin clases, consiste en </w:t>
      </w:r>
      <w:r w:rsidRPr="007B321B">
        <w:rPr>
          <w:b/>
          <w:bCs/>
          <w:lang w:eastAsia="es-AR"/>
        </w:rPr>
        <w:t>una sociedad cuya producción está orquestada en función del uso y las necesidades de la comunidad</w:t>
      </w:r>
      <w:r w:rsidRPr="007B321B">
        <w:rPr>
          <w:lang w:eastAsia="es-AR"/>
        </w:rPr>
        <w:t>, en vez de la acumulación y la ganancia monetaria.</w:t>
      </w:r>
    </w:p>
    <w:p w:rsidR="006E3C61" w:rsidRPr="007B321B" w:rsidRDefault="006E3C61" w:rsidP="006E3C61">
      <w:pPr>
        <w:rPr>
          <w:lang w:eastAsia="es-AR"/>
        </w:rPr>
      </w:pPr>
      <w:r w:rsidRPr="007B321B">
        <w:rPr>
          <w:lang w:eastAsia="es-AR"/>
        </w:rPr>
        <w:t>Para ello, el </w:t>
      </w:r>
      <w:hyperlink r:id="rId31" w:history="1">
        <w:r w:rsidRPr="007B321B">
          <w:rPr>
            <w:lang w:eastAsia="es-AR"/>
          </w:rPr>
          <w:t>Estado</w:t>
        </w:r>
      </w:hyperlink>
      <w:r w:rsidRPr="007B321B">
        <w:rPr>
          <w:lang w:eastAsia="es-AR"/>
        </w:rPr>
        <w:t> tiene que organizar las fuerzas productivas, aboliendo en alguna medida la </w:t>
      </w:r>
      <w:hyperlink r:id="rId32" w:history="1">
        <w:r w:rsidRPr="007B321B">
          <w:rPr>
            <w:lang w:eastAsia="es-AR"/>
          </w:rPr>
          <w:t>propiedad privada</w:t>
        </w:r>
      </w:hyperlink>
      <w:r w:rsidRPr="007B321B">
        <w:rPr>
          <w:lang w:eastAsia="es-AR"/>
        </w:rPr>
        <w:t> e impidiendo la distribución inequitativa de las riquezas. Este tipo de modos nunca se ha logrado implantar exitosamente en ningún lado. Los propios Marx y Engels no dejaron por escrito de qué manera podría darse o producirse.</w:t>
      </w:r>
    </w:p>
    <w:p w:rsidR="006E3C61" w:rsidRDefault="006E3C61" w:rsidP="006E3C61">
      <w:pPr>
        <w:rPr>
          <w:rFonts w:ascii="Tahoma" w:eastAsia="Times New Roman" w:hAnsi="Tahoma" w:cs="Tahoma"/>
          <w:color w:val="000000"/>
          <w:sz w:val="24"/>
          <w:szCs w:val="24"/>
          <w:lang w:eastAsia="es-AR"/>
        </w:rPr>
      </w:pPr>
      <w:r w:rsidRPr="007B321B">
        <w:rPr>
          <w:rFonts w:ascii="Tahoma" w:eastAsia="Times New Roman" w:hAnsi="Tahoma" w:cs="Tahoma"/>
          <w:color w:val="000000"/>
          <w:sz w:val="24"/>
          <w:szCs w:val="24"/>
          <w:lang w:eastAsia="es-AR"/>
        </w:rPr>
        <w:br/>
      </w:r>
    </w:p>
    <w:p w:rsidR="006E3C61" w:rsidRDefault="006E3C61" w:rsidP="006E3C61">
      <w:pPr>
        <w:rPr>
          <w:rFonts w:ascii="Tahoma" w:eastAsia="Times New Roman" w:hAnsi="Tahoma" w:cs="Tahoma"/>
          <w:color w:val="000000"/>
          <w:sz w:val="24"/>
          <w:szCs w:val="24"/>
          <w:lang w:eastAsia="es-AR"/>
        </w:rPr>
      </w:pPr>
    </w:p>
    <w:p w:rsidR="006E3C61" w:rsidRDefault="006E3C61" w:rsidP="006E3C61">
      <w:pPr>
        <w:rPr>
          <w:rFonts w:ascii="Tahoma" w:eastAsia="Times New Roman" w:hAnsi="Tahoma" w:cs="Tahoma"/>
          <w:color w:val="000000"/>
          <w:sz w:val="24"/>
          <w:szCs w:val="24"/>
          <w:lang w:eastAsia="es-AR"/>
        </w:rPr>
      </w:pPr>
    </w:p>
    <w:p w:rsidR="006E3C61" w:rsidRPr="007B321B" w:rsidRDefault="006E3C61" w:rsidP="006E3C61">
      <w:pPr>
        <w:rPr>
          <w:sz w:val="24"/>
          <w:szCs w:val="24"/>
        </w:rPr>
      </w:pPr>
      <w:r w:rsidRPr="007B321B">
        <w:rPr>
          <w:rFonts w:ascii="Tahoma" w:eastAsia="Times New Roman" w:hAnsi="Tahoma" w:cs="Tahoma"/>
          <w:color w:val="000000"/>
          <w:sz w:val="24"/>
          <w:szCs w:val="24"/>
          <w:lang w:eastAsia="es-AR"/>
        </w:rPr>
        <w:br/>
        <w:t>Fuente: </w:t>
      </w:r>
      <w:hyperlink r:id="rId33" w:anchor="ixzz6RQiE3QEz" w:history="1">
        <w:r w:rsidRPr="007B321B">
          <w:rPr>
            <w:rFonts w:ascii="Tahoma" w:eastAsia="Times New Roman" w:hAnsi="Tahoma" w:cs="Tahoma"/>
            <w:color w:val="003399"/>
            <w:sz w:val="24"/>
            <w:szCs w:val="24"/>
            <w:lang w:eastAsia="es-AR"/>
          </w:rPr>
          <w:t>https://concepto.de/modos-de-produccion/#ixzz6RQiE3QEz</w:t>
        </w:r>
      </w:hyperlink>
    </w:p>
    <w:p w:rsidR="00EB7F9F" w:rsidRDefault="00EB7F9F"/>
    <w:sectPr w:rsidR="00EB7F9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6157A4"/>
    <w:multiLevelType w:val="multilevel"/>
    <w:tmpl w:val="CD3E3F6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403E9F"/>
    <w:multiLevelType w:val="multilevel"/>
    <w:tmpl w:val="15468E6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72782B"/>
    <w:multiLevelType w:val="hybridMultilevel"/>
    <w:tmpl w:val="B490784E"/>
    <w:lvl w:ilvl="0" w:tplc="1452FA16">
      <w:start w:val="1"/>
      <w:numFmt w:val="decimal"/>
      <w:lvlText w:val="%1-"/>
      <w:lvlJc w:val="left"/>
      <w:pPr>
        <w:ind w:left="720" w:hanging="36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abstractNum w:abstractNumId="3" w15:restartNumberingAfterBreak="0">
    <w:nsid w:val="25CD6650"/>
    <w:multiLevelType w:val="multilevel"/>
    <w:tmpl w:val="D5A0E0D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E772364"/>
    <w:multiLevelType w:val="multilevel"/>
    <w:tmpl w:val="B3CE9C7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02C75F4"/>
    <w:multiLevelType w:val="hybridMultilevel"/>
    <w:tmpl w:val="C58E4E66"/>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0"/>
  </w:num>
  <w:num w:numId="4">
    <w:abstractNumId w:val="3"/>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3C61"/>
    <w:rsid w:val="006E3C61"/>
    <w:rsid w:val="00EB7F9F"/>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16C8BC-84C0-4EF0-8366-CCA458A041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3C61"/>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6E3C61"/>
    <w:rPr>
      <w:color w:val="0563C1" w:themeColor="hyperlink"/>
      <w:u w:val="single"/>
    </w:rPr>
  </w:style>
  <w:style w:type="paragraph" w:styleId="Prrafodelista">
    <w:name w:val="List Paragraph"/>
    <w:basedOn w:val="Normal"/>
    <w:uiPriority w:val="34"/>
    <w:qFormat/>
    <w:rsid w:val="006E3C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ncepto.de/factores-de-produccion/" TargetMode="External"/><Relationship Id="rId18" Type="http://schemas.openxmlformats.org/officeDocument/2006/relationships/hyperlink" Target="https://concepto.de/cultura-griega/" TargetMode="External"/><Relationship Id="rId26" Type="http://schemas.openxmlformats.org/officeDocument/2006/relationships/hyperlink" Target="https://concepto.de/clase-obrera/" TargetMode="External"/><Relationship Id="rId3" Type="http://schemas.openxmlformats.org/officeDocument/2006/relationships/settings" Target="settings.xml"/><Relationship Id="rId21" Type="http://schemas.openxmlformats.org/officeDocument/2006/relationships/hyperlink" Target="https://concepto.de/alimentacion/" TargetMode="External"/><Relationship Id="rId34" Type="http://schemas.openxmlformats.org/officeDocument/2006/relationships/fontTable" Target="fontTable.xml"/><Relationship Id="rId7" Type="http://schemas.openxmlformats.org/officeDocument/2006/relationships/hyperlink" Target="https://concepto.de/tiempo/" TargetMode="External"/><Relationship Id="rId12" Type="http://schemas.openxmlformats.org/officeDocument/2006/relationships/hyperlink" Target="https://concepto.de/clases-sociales/" TargetMode="External"/><Relationship Id="rId17" Type="http://schemas.openxmlformats.org/officeDocument/2006/relationships/hyperlink" Target="https://concepto.de/edad-antigua/" TargetMode="External"/><Relationship Id="rId25" Type="http://schemas.openxmlformats.org/officeDocument/2006/relationships/hyperlink" Target="https://concepto.de/ciudad-2/" TargetMode="External"/><Relationship Id="rId33" Type="http://schemas.openxmlformats.org/officeDocument/2006/relationships/hyperlink" Target="https://concepto.de/modos-de-produccion/" TargetMode="External"/><Relationship Id="rId2" Type="http://schemas.openxmlformats.org/officeDocument/2006/relationships/styles" Target="styles.xml"/><Relationship Id="rId16" Type="http://schemas.openxmlformats.org/officeDocument/2006/relationships/hyperlink" Target="https://concepto.de/desarrollo-3/" TargetMode="External"/><Relationship Id="rId20" Type="http://schemas.openxmlformats.org/officeDocument/2006/relationships/hyperlink" Target="https://concepto.de/edad-moderna/" TargetMode="External"/><Relationship Id="rId29" Type="http://schemas.openxmlformats.org/officeDocument/2006/relationships/hyperlink" Target="https://concepto.de/salario/" TargetMode="External"/><Relationship Id="rId1" Type="http://schemas.openxmlformats.org/officeDocument/2006/relationships/numbering" Target="numbering.xml"/><Relationship Id="rId6" Type="http://schemas.openxmlformats.org/officeDocument/2006/relationships/hyperlink" Target="https://concepto.de/economia/" TargetMode="External"/><Relationship Id="rId11" Type="http://schemas.openxmlformats.org/officeDocument/2006/relationships/hyperlink" Target="https://concepto.de/medios-de-produccion/" TargetMode="External"/><Relationship Id="rId24" Type="http://schemas.openxmlformats.org/officeDocument/2006/relationships/hyperlink" Target="https://concepto.de/religion-3/" TargetMode="External"/><Relationship Id="rId32" Type="http://schemas.openxmlformats.org/officeDocument/2006/relationships/hyperlink" Target="https://concepto.de/propiedad-privada/" TargetMode="External"/><Relationship Id="rId5" Type="http://schemas.openxmlformats.org/officeDocument/2006/relationships/hyperlink" Target="https://concepto.de/marxismo/" TargetMode="External"/><Relationship Id="rId15" Type="http://schemas.openxmlformats.org/officeDocument/2006/relationships/hyperlink" Target="https://concepto.de/prehistoria-2/" TargetMode="External"/><Relationship Id="rId23" Type="http://schemas.openxmlformats.org/officeDocument/2006/relationships/hyperlink" Target="https://concepto.de/comerciante/" TargetMode="External"/><Relationship Id="rId28" Type="http://schemas.openxmlformats.org/officeDocument/2006/relationships/hyperlink" Target="https://concepto.de/plusvalia/" TargetMode="External"/><Relationship Id="rId10" Type="http://schemas.openxmlformats.org/officeDocument/2006/relationships/hyperlink" Target="https://concepto.de/fuerza-de-trabajo/" TargetMode="External"/><Relationship Id="rId19" Type="http://schemas.openxmlformats.org/officeDocument/2006/relationships/hyperlink" Target="https://concepto.de/renacimiento/" TargetMode="External"/><Relationship Id="rId31" Type="http://schemas.openxmlformats.org/officeDocument/2006/relationships/hyperlink" Target="https://concepto.de/estado/" TargetMode="External"/><Relationship Id="rId4" Type="http://schemas.openxmlformats.org/officeDocument/2006/relationships/webSettings" Target="webSettings.xml"/><Relationship Id="rId9" Type="http://schemas.openxmlformats.org/officeDocument/2006/relationships/hyperlink" Target="https://concepto.de/sociedad/" TargetMode="External"/><Relationship Id="rId14" Type="http://schemas.openxmlformats.org/officeDocument/2006/relationships/hyperlink" Target="https://concepto.de/proceso-de-produccion/" TargetMode="External"/><Relationship Id="rId22" Type="http://schemas.openxmlformats.org/officeDocument/2006/relationships/hyperlink" Target="https://concepto.de/mercantilismo/" TargetMode="External"/><Relationship Id="rId27" Type="http://schemas.openxmlformats.org/officeDocument/2006/relationships/hyperlink" Target="https://concepto.de/burguesia/" TargetMode="External"/><Relationship Id="rId30" Type="http://schemas.openxmlformats.org/officeDocument/2006/relationships/hyperlink" Target="https://concepto.de/capitalismo/" TargetMode="External"/><Relationship Id="rId35" Type="http://schemas.openxmlformats.org/officeDocument/2006/relationships/theme" Target="theme/theme1.xml"/><Relationship Id="rId8" Type="http://schemas.openxmlformats.org/officeDocument/2006/relationships/hyperlink" Target="https://concepto.de/tecnologi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1238</Words>
  <Characters>6810</Characters>
  <Application>Microsoft Office Word</Application>
  <DocSecurity>0</DocSecurity>
  <Lines>56</Lines>
  <Paragraphs>16</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        Modo de producción primitivo</vt:lpstr>
      <vt:lpstr>        Modo de producción feudal</vt:lpstr>
      <vt:lpstr>        Modo de producción capitalista</vt:lpstr>
      <vt:lpstr>        Modo de producción socialista</vt:lpstr>
    </vt:vector>
  </TitlesOfParts>
  <Company/>
  <LinksUpToDate>false</LinksUpToDate>
  <CharactersWithSpaces>8032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Emma-PC</dc:creator>
  <cp:keywords/>
  <dc:description/>
  <cp:lastModifiedBy>Emma-PC</cp:lastModifiedBy>
  <cp:revision>1</cp:revision>
  <dcterms:created xsi:type="dcterms:W3CDTF">2021-08-05T18:40:00Z</dcterms:created>
  <dcterms:modified xsi:type="dcterms:W3CDTF">2021-08-05T18:42:00Z</dcterms:modified>
</cp:coreProperties>
</file>